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DA88" w14:textId="0F217198" w:rsidR="009B5A87" w:rsidRDefault="009B5A87">
      <w:pPr>
        <w:pStyle w:val="Titel"/>
        <w:rPr>
          <w:sz w:val="28"/>
        </w:rPr>
      </w:pPr>
      <w:r>
        <w:rPr>
          <w:sz w:val="28"/>
        </w:rPr>
        <w:t>Fallliste „</w:t>
      </w:r>
      <w:r w:rsidR="003E11A0">
        <w:rPr>
          <w:sz w:val="28"/>
        </w:rPr>
        <w:t>Vergabe</w:t>
      </w:r>
      <w:r>
        <w:rPr>
          <w:sz w:val="28"/>
        </w:rPr>
        <w:t xml:space="preserve">recht“ </w:t>
      </w:r>
    </w:p>
    <w:p w14:paraId="2DE16B73" w14:textId="26EFE95E" w:rsidR="009B5A87" w:rsidRDefault="009B5A87">
      <w:pPr>
        <w:pStyle w:val="Titel"/>
      </w:pPr>
      <w:proofErr w:type="spellStart"/>
      <w:r>
        <w:rPr>
          <w:lang w:val="en-US"/>
        </w:rPr>
        <w:t>gemäß</w:t>
      </w:r>
      <w:proofErr w:type="spellEnd"/>
      <w:r>
        <w:rPr>
          <w:lang w:val="en-US"/>
        </w:rPr>
        <w:t xml:space="preserve"> § 5</w:t>
      </w:r>
      <w:r w:rsidR="005F213E">
        <w:rPr>
          <w:lang w:val="en-US"/>
        </w:rPr>
        <w:t xml:space="preserve"> Abs. 1 lit.</w:t>
      </w:r>
      <w:r>
        <w:rPr>
          <w:lang w:val="en-US"/>
        </w:rPr>
        <w:t xml:space="preserve"> </w:t>
      </w:r>
      <w:r w:rsidR="003E11A0">
        <w:rPr>
          <w:lang w:val="en-US"/>
        </w:rPr>
        <w:t>v</w:t>
      </w:r>
      <w:r>
        <w:rPr>
          <w:lang w:val="en-US"/>
        </w:rPr>
        <w:t xml:space="preserve">) FAO – </w:t>
      </w:r>
      <w:proofErr w:type="spellStart"/>
      <w:r w:rsidR="003E11A0">
        <w:rPr>
          <w:lang w:val="en-US"/>
        </w:rPr>
        <w:t>mindestens</w:t>
      </w:r>
      <w:proofErr w:type="spellEnd"/>
      <w:r w:rsidR="003E11A0">
        <w:rPr>
          <w:lang w:val="en-US"/>
        </w:rPr>
        <w:t xml:space="preserve"> </w:t>
      </w:r>
      <w:r w:rsidR="003E11A0" w:rsidRPr="003E11A0">
        <w:t>40 Fälle aus den Bereichen des § 14 o FAO, davon mindestens 5 gerichtliche Verfahren oder Nachprüfungsverfahren</w:t>
      </w:r>
    </w:p>
    <w:p w14:paraId="3BE3DEAA" w14:textId="77777777" w:rsidR="009B5A87" w:rsidRDefault="009B5A8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1480"/>
        <w:gridCol w:w="3663"/>
        <w:gridCol w:w="4361"/>
        <w:gridCol w:w="2094"/>
        <w:gridCol w:w="2008"/>
      </w:tblGrid>
      <w:tr w:rsidR="009B5A87" w14:paraId="3967E907" w14:textId="77777777">
        <w:tc>
          <w:tcPr>
            <w:tcW w:w="671" w:type="dxa"/>
          </w:tcPr>
          <w:p w14:paraId="2FE1E8F7" w14:textId="77777777" w:rsidR="009B5A87" w:rsidRDefault="009B5A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Lfd. Nr.</w:t>
            </w:r>
          </w:p>
        </w:tc>
        <w:tc>
          <w:tcPr>
            <w:tcW w:w="1492" w:type="dxa"/>
          </w:tcPr>
          <w:p w14:paraId="08B310F8" w14:textId="77777777" w:rsidR="009B5A87" w:rsidRDefault="009B5A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Internes AZ</w:t>
            </w:r>
          </w:p>
        </w:tc>
        <w:tc>
          <w:tcPr>
            <w:tcW w:w="3741" w:type="dxa"/>
          </w:tcPr>
          <w:p w14:paraId="589EA746" w14:textId="74D8EFF4" w:rsidR="009B5A87" w:rsidRDefault="009B5A8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Bereiche gem.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§§ 5 </w:t>
            </w:r>
            <w:r w:rsidR="003E11A0">
              <w:rPr>
                <w:rFonts w:ascii="Arial" w:hAnsi="Arial" w:cs="Arial"/>
                <w:b/>
                <w:sz w:val="24"/>
                <w:szCs w:val="24"/>
                <w:lang w:val="en-US"/>
              </w:rPr>
              <w:t>Abs. 1 lit v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),14 </w:t>
            </w:r>
            <w:r w:rsidR="003E11A0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) FAO</w:t>
            </w:r>
          </w:p>
          <w:p w14:paraId="59841693" w14:textId="77777777" w:rsidR="009B5A87" w:rsidRDefault="009B5A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Gegenstand</w:t>
            </w:r>
          </w:p>
        </w:tc>
        <w:tc>
          <w:tcPr>
            <w:tcW w:w="4481" w:type="dxa"/>
          </w:tcPr>
          <w:p w14:paraId="3B62DFB1" w14:textId="77777777" w:rsidR="009B5A87" w:rsidRDefault="009B5A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 und Umfang der Tätigkeit</w:t>
            </w:r>
          </w:p>
        </w:tc>
        <w:tc>
          <w:tcPr>
            <w:tcW w:w="2099" w:type="dxa"/>
          </w:tcPr>
          <w:p w14:paraId="5B2C5E6B" w14:textId="77777777" w:rsidR="009B5A87" w:rsidRDefault="009B5A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Zeitraum/Stand des Verfahrens</w:t>
            </w:r>
          </w:p>
        </w:tc>
        <w:tc>
          <w:tcPr>
            <w:tcW w:w="2018" w:type="dxa"/>
          </w:tcPr>
          <w:p w14:paraId="502F15E6" w14:textId="77777777" w:rsidR="009B5A87" w:rsidRDefault="009B5A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Gerichtliches AZ</w:t>
            </w:r>
          </w:p>
        </w:tc>
      </w:tr>
      <w:tr w:rsidR="009B5A87" w14:paraId="205FBAD8" w14:textId="77777777">
        <w:tc>
          <w:tcPr>
            <w:tcW w:w="14502" w:type="dxa"/>
            <w:gridSpan w:val="6"/>
          </w:tcPr>
          <w:p w14:paraId="62638E87" w14:textId="393A40B4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gerichtliche Verfahren </w:t>
            </w:r>
            <w:r w:rsidR="003E11A0">
              <w:rPr>
                <w:rFonts w:ascii="Arial" w:hAnsi="Arial" w:cs="Arial"/>
                <w:b/>
                <w:sz w:val="24"/>
                <w:szCs w:val="24"/>
              </w:rPr>
              <w:t>(oder Nachprüfungsverfahren)</w:t>
            </w:r>
          </w:p>
        </w:tc>
      </w:tr>
      <w:tr w:rsidR="009B5A87" w14:paraId="1E8FD091" w14:textId="77777777">
        <w:tc>
          <w:tcPr>
            <w:tcW w:w="671" w:type="dxa"/>
          </w:tcPr>
          <w:p w14:paraId="138FB63B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14:paraId="0B4EAD09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450DD34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0D42F0CE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C1CCB4D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7B03937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87" w14:paraId="769EEF02" w14:textId="77777777">
        <w:tc>
          <w:tcPr>
            <w:tcW w:w="671" w:type="dxa"/>
          </w:tcPr>
          <w:p w14:paraId="0E411F7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14:paraId="73621649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4FDF5D8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6DCD14BE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FA19C7B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5FD0469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87" w14:paraId="05D21CA7" w14:textId="77777777">
        <w:tc>
          <w:tcPr>
            <w:tcW w:w="671" w:type="dxa"/>
          </w:tcPr>
          <w:p w14:paraId="4A4408C7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14:paraId="2F11873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E7E4444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5D0DD060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5FFCD63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17738FC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87" w14:paraId="25D8ED2F" w14:textId="77777777">
        <w:tc>
          <w:tcPr>
            <w:tcW w:w="14502" w:type="dxa"/>
            <w:gridSpan w:val="6"/>
          </w:tcPr>
          <w:p w14:paraId="68A1E4F1" w14:textId="77777777" w:rsidR="009B5A87" w:rsidRDefault="009B5A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5A87" w14:paraId="14DD9F15" w14:textId="77777777">
        <w:tc>
          <w:tcPr>
            <w:tcW w:w="14502" w:type="dxa"/>
            <w:gridSpan w:val="6"/>
          </w:tcPr>
          <w:p w14:paraId="0E0FF2AD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außergerichtliche Verfahren</w:t>
            </w:r>
          </w:p>
        </w:tc>
      </w:tr>
      <w:tr w:rsidR="009B5A87" w14:paraId="1D8E8F1F" w14:textId="77777777">
        <w:tc>
          <w:tcPr>
            <w:tcW w:w="671" w:type="dxa"/>
          </w:tcPr>
          <w:p w14:paraId="152CA001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14:paraId="6C0302C1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A8D8F63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3C2AAB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1D3CCC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2B24F07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87" w14:paraId="39D68D11" w14:textId="77777777">
        <w:tc>
          <w:tcPr>
            <w:tcW w:w="671" w:type="dxa"/>
          </w:tcPr>
          <w:p w14:paraId="011547F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14:paraId="2877A9CD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1B9DEBD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22A2BFA8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89F5AB2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4674BD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87" w14:paraId="362C88E1" w14:textId="77777777">
        <w:tc>
          <w:tcPr>
            <w:tcW w:w="671" w:type="dxa"/>
          </w:tcPr>
          <w:p w14:paraId="76EEA41B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14:paraId="3C1AA555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5457BBA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5A88435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CE4C5D7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F8681C1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87" w14:paraId="1693C62F" w14:textId="77777777">
        <w:tc>
          <w:tcPr>
            <w:tcW w:w="671" w:type="dxa"/>
          </w:tcPr>
          <w:p w14:paraId="658BE951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14:paraId="4382B080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07BA03C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0630BF7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72F0D75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323FC54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87" w14:paraId="74D0D2BE" w14:textId="77777777">
        <w:tc>
          <w:tcPr>
            <w:tcW w:w="671" w:type="dxa"/>
          </w:tcPr>
          <w:p w14:paraId="3E26BE3C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14:paraId="6F5CE760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5A253713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60BEAEA4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E3EA226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3DF33B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87" w14:paraId="11A8C0A4" w14:textId="77777777">
        <w:tc>
          <w:tcPr>
            <w:tcW w:w="671" w:type="dxa"/>
          </w:tcPr>
          <w:p w14:paraId="0A31B13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92" w:type="dxa"/>
          </w:tcPr>
          <w:p w14:paraId="2F6978DB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C4E4185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613494F5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9436EC5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AFD4764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87" w14:paraId="6FCE1ECA" w14:textId="77777777">
        <w:tc>
          <w:tcPr>
            <w:tcW w:w="671" w:type="dxa"/>
          </w:tcPr>
          <w:p w14:paraId="11F30A0E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92" w:type="dxa"/>
          </w:tcPr>
          <w:p w14:paraId="33D57096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E4CF87F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09E5D6FD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17559E3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E06393A" w14:textId="77777777" w:rsidR="009B5A87" w:rsidRDefault="009B5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80187A" w14:textId="77777777" w:rsidR="009B5A87" w:rsidRDefault="009B5A87">
      <w:pPr>
        <w:rPr>
          <w:rFonts w:ascii="Arial" w:hAnsi="Arial" w:cs="Arial"/>
          <w:sz w:val="24"/>
          <w:szCs w:val="24"/>
        </w:rPr>
      </w:pPr>
    </w:p>
    <w:sectPr w:rsidR="009B5A87">
      <w:pgSz w:w="16838" w:h="11906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C295" w14:textId="77777777" w:rsidR="009B5A87" w:rsidRDefault="009B5A87">
      <w:r>
        <w:separator/>
      </w:r>
    </w:p>
  </w:endnote>
  <w:endnote w:type="continuationSeparator" w:id="0">
    <w:p w14:paraId="4F504134" w14:textId="77777777" w:rsidR="009B5A87" w:rsidRDefault="009B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0988" w14:textId="77777777" w:rsidR="009B5A87" w:rsidRDefault="009B5A87">
      <w:r>
        <w:separator/>
      </w:r>
    </w:p>
  </w:footnote>
  <w:footnote w:type="continuationSeparator" w:id="0">
    <w:p w14:paraId="6F0AB710" w14:textId="77777777" w:rsidR="009B5A87" w:rsidRDefault="009B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845"/>
    <w:multiLevelType w:val="hybridMultilevel"/>
    <w:tmpl w:val="C886593E"/>
    <w:lvl w:ilvl="0" w:tplc="623C20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C35"/>
    <w:multiLevelType w:val="hybridMultilevel"/>
    <w:tmpl w:val="D96222BE"/>
    <w:lvl w:ilvl="0" w:tplc="20AE10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16E96"/>
    <w:multiLevelType w:val="multilevel"/>
    <w:tmpl w:val="6BAE873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6971603">
    <w:abstractNumId w:val="2"/>
  </w:num>
  <w:num w:numId="2" w16cid:durableId="2025010974">
    <w:abstractNumId w:val="2"/>
  </w:num>
  <w:num w:numId="3" w16cid:durableId="1200435241">
    <w:abstractNumId w:val="2"/>
  </w:num>
  <w:num w:numId="4" w16cid:durableId="1595895388">
    <w:abstractNumId w:val="2"/>
  </w:num>
  <w:num w:numId="5" w16cid:durableId="387611100">
    <w:abstractNumId w:val="2"/>
  </w:num>
  <w:num w:numId="6" w16cid:durableId="1146506880">
    <w:abstractNumId w:val="2"/>
  </w:num>
  <w:num w:numId="7" w16cid:durableId="1278214924">
    <w:abstractNumId w:val="2"/>
  </w:num>
  <w:num w:numId="8" w16cid:durableId="355889703">
    <w:abstractNumId w:val="1"/>
  </w:num>
  <w:num w:numId="9" w16cid:durableId="36995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af7d150e-40d2-4f88-bf3a-8cf4b23f462b"/>
  </w:docVars>
  <w:rsids>
    <w:rsidRoot w:val="009C62DE"/>
    <w:rsid w:val="003E11A0"/>
    <w:rsid w:val="005F213E"/>
    <w:rsid w:val="009B5A87"/>
    <w:rsid w:val="009C62DE"/>
    <w:rsid w:val="00B6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AD294"/>
  <w15:chartTrackingRefBased/>
  <w15:docId w15:val="{8FF6D1AB-D34B-4E72-9BC4-E4657B19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120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120"/>
      <w:ind w:left="1009" w:hanging="1009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120"/>
      <w:ind w:left="1151" w:hanging="1151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120"/>
      <w:ind w:left="1298" w:hanging="1298"/>
      <w:outlineLvl w:val="6"/>
    </w:pPr>
    <w:rPr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sz w:val="24"/>
      <w:szCs w:val="24"/>
    </w:rPr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semiHidden/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2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C6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Fallliste „Handels- und Gesellschaftsrecht“ gemäß § 6 Abs</vt:lpstr>
    </vt:vector>
  </TitlesOfParts>
  <Company>Roedl + Partner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Fallliste „Handels- und Gesellschaftsrecht“ gemäß § 6 Abs</dc:title>
  <dc:subject/>
  <dc:creator>Rödl &amp; Partner</dc:creator>
  <cp:keywords/>
  <dc:description/>
  <cp:lastModifiedBy>Peter Hack</cp:lastModifiedBy>
  <cp:revision>2</cp:revision>
  <cp:lastPrinted>2013-05-14T12:56:00Z</cp:lastPrinted>
  <dcterms:created xsi:type="dcterms:W3CDTF">2025-11-24T14:50:00Z</dcterms:created>
  <dcterms:modified xsi:type="dcterms:W3CDTF">2025-11-24T14:50:00Z</dcterms:modified>
</cp:coreProperties>
</file>